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76C10873" w:rsidR="006C1A5D" w:rsidRDefault="00F21F10"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19265676">
                <wp:simplePos x="0" y="0"/>
                <wp:positionH relativeFrom="margin">
                  <wp:posOffset>19050</wp:posOffset>
                </wp:positionH>
                <wp:positionV relativeFrom="paragraph">
                  <wp:posOffset>-387985</wp:posOffset>
                </wp:positionV>
                <wp:extent cx="5734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3405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1.5pt;margin-top:-30.55pt;width:451.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EAdgIAAMsEAAAOAAAAZHJzL2Uyb0RvYy54bWysVEtu2zAQ3RfoHQjuG8mfJI0ROXATuCgQ&#10;JAGSImuaomyhFMmStCV3GQNFD9ErFF33PLpIHynbSZOuinpBcz58M/NmRqdnTSXJSlhXapXR3kFK&#10;iVBc56WaZ/Tj3fTNW0qcZypnUiuR0bVw9Gz8+tVpbUairxda5sISgCg3qk1GF96bUZI4vhAVcwfa&#10;CAVjoW3FPEQ7T3LLaqBXMumn6VFSa5sbq7lwDtqLzkjHEb8oBPfXReGEJzKjyM3H08ZzFs5kfMpG&#10;c8vMouTbNNg/ZFGxUiHoHuqCeUaWtnwBVZXcaqcLf8B1leiiKLmINaCaXvqsmtsFMyLWAnKc2dPk&#10;/h8sv1rdWFLmGe1ToliFFrWbr+3Dj/bhV7v5RtrN93azaR9+Qib9QFdt3Aivbg3e+eadbtD2nd5B&#10;GVhoCluFf9RHYAfx6z3ZovGEQ3l4PBimhzBx2HppenIEAfjJ43NjnX8vdEXCJaMW3Ywks9Wl853r&#10;ziVEc1qW+bSUMgprdy4tWTE0HvOS65oSyZyHMqPT+NtG++OZVKTO6NEAubyADLH2mDPJ+KeXCMhe&#10;KhQRWOrYCDffzJpI8mDH1EznaxBodTeRzvBpCfhLZHjDLEYQxGCt/DWOQmrkpLc3ShbafvmbPvhj&#10;MmClpMZIZ9R9XjIrUPgHhZk56Q2HYQeiMDw87kOwTy2zpxa1rM41yOthgQ2P1+Dv5e5aWF3dY/sm&#10;ISpMTHHEzqjfXc99t2jYXi4mk+iEqTfMX6pbwwN04DjQetfcM2u2ffYYkSu9G342etbuzje8VHqy&#10;9Loo4ywEnjtWt/RjY+I0bbc7rORTOXo9foPGvwEAAP//AwBQSwMEFAAGAAgAAAAhAB/H9ObcAAAA&#10;CAEAAA8AAABkcnMvZG93bnJldi54bWxMj0FPwzAMhe9I/IfISNy2tCCVtTSdEBJHhCgc4JYlXpvR&#10;OFWTdWW/HnOCm+339Py9erv4Qcw4RRdIQb7OQCCZYB11Ct7fnlYbEDFpsnoIhAq+McK2ubyodWXD&#10;iV5xblMnOIRipRX0KY2VlNH06HVchxGJtX2YvE68Tp20kz5xuB/kTZYV0mtH/KHXIz72aL7ao1dg&#10;6SOQ+XTPZ0etceX5ZXMws1LXV8vDPYiES/ozwy8+o0PDTLtwJBvFoOCWmyQFqyLPQbBeZgVfdjzc&#10;lSCbWv4v0PwAAAD//wMAUEsBAi0AFAAGAAgAAAAhALaDOJL+AAAA4QEAABMAAAAAAAAAAAAAAAAA&#10;AAAAAFtDb250ZW50X1R5cGVzXS54bWxQSwECLQAUAAYACAAAACEAOP0h/9YAAACUAQAACwAAAAAA&#10;AAAAAAAAAAAvAQAAX3JlbHMvLnJlbHNQSwECLQAUAAYACAAAACEA7uHBAHYCAADLBAAADgAAAAAA&#10;AAAAAAAAAAAuAgAAZHJzL2Uyb0RvYy54bWxQSwECLQAUAAYACAAAACEAH8f05twAAAAIAQAADwAA&#10;AAAAAAAAAAAAAADQBAAAZHJzL2Rvd25yZXYueG1sUEsFBgAAAAAEAAQA8wAAANk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54E8819B"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7B1F62F4"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8717B6" w:rsidRPr="00F21F10" w14:paraId="2EAD877F" w14:textId="77777777" w:rsidTr="00F21F10">
        <w:tc>
          <w:tcPr>
            <w:tcW w:w="9015" w:type="dxa"/>
            <w:tcBorders>
              <w:top w:val="single" w:sz="4" w:space="0" w:color="000000"/>
              <w:left w:val="single" w:sz="4" w:space="0" w:color="000000"/>
              <w:bottom w:val="single" w:sz="4" w:space="0" w:color="000000"/>
              <w:right w:val="single" w:sz="4" w:space="0" w:color="000000"/>
            </w:tcBorders>
          </w:tcPr>
          <w:p w14:paraId="202DB038" w14:textId="2E5739DF" w:rsidR="008717B6" w:rsidRPr="00F21F10" w:rsidRDefault="00782E57" w:rsidP="00F21F1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中小企業信用保険法第２条第５項第４号の規定による認定申請書</w:t>
            </w:r>
          </w:p>
          <w:p w14:paraId="13CE19CE" w14:textId="77777777" w:rsidR="008717B6" w:rsidRPr="00F21F10"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p w14:paraId="64C0B5EC" w14:textId="68215226" w:rsidR="008717B6" w:rsidRPr="00F21F10"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令和</w:t>
            </w:r>
            <w:r w:rsidRPr="00F21F10">
              <w:rPr>
                <w:rFonts w:ascii="ＭＳ ゴシック" w:eastAsia="ＭＳ ゴシック" w:hAnsi="ＭＳ ゴシック" w:hint="eastAsia"/>
                <w:color w:val="000000"/>
                <w:kern w:val="0"/>
                <w:sz w:val="22"/>
                <w:szCs w:val="22"/>
              </w:rPr>
              <w:t xml:space="preserve">　　年　　月　　日</w:t>
            </w:r>
          </w:p>
          <w:p w14:paraId="50100084" w14:textId="77777777" w:rsidR="008717B6" w:rsidRPr="00F21F10"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p w14:paraId="1A5351CA" w14:textId="77777777" w:rsidR="00F21F10" w:rsidRPr="00806A96" w:rsidRDefault="00F21F10" w:rsidP="00F21F10">
            <w:pPr>
              <w:suppressAutoHyphens/>
              <w:kinsoku w:val="0"/>
              <w:wordWrap w:val="0"/>
              <w:overflowPunct w:val="0"/>
              <w:autoSpaceDE w:val="0"/>
              <w:autoSpaceDN w:val="0"/>
              <w:adjustRightInd w:val="0"/>
              <w:spacing w:line="274" w:lineRule="atLeast"/>
              <w:ind w:firstLineChars="100" w:firstLine="220"/>
              <w:jc w:val="left"/>
              <w:textAlignment w:val="baseline"/>
              <w:rPr>
                <w:rFonts w:ascii="ＭＳ ゴシック" w:eastAsia="ＭＳ ゴシック" w:hAnsi="ＭＳ ゴシック"/>
                <w:color w:val="000000"/>
                <w:spacing w:val="16"/>
                <w:kern w:val="0"/>
                <w:sz w:val="22"/>
                <w:szCs w:val="22"/>
              </w:rPr>
            </w:pPr>
            <w:r w:rsidRPr="00806A96">
              <w:rPr>
                <w:rFonts w:ascii="ＭＳ ゴシック" w:eastAsia="ＭＳ ゴシック" w:hAnsi="ＭＳ ゴシック" w:hint="eastAsia"/>
                <w:color w:val="000000"/>
                <w:kern w:val="0"/>
                <w:sz w:val="22"/>
                <w:szCs w:val="22"/>
              </w:rPr>
              <w:t>あさぎり町長　　北口　俊朗　殿</w:t>
            </w:r>
          </w:p>
          <w:p w14:paraId="09757359"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79D6E350"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hint="eastAsia"/>
                <w:color w:val="000000"/>
                <w:kern w:val="0"/>
                <w:sz w:val="22"/>
                <w:szCs w:val="22"/>
              </w:rPr>
              <w:t>申請者</w:t>
            </w:r>
          </w:p>
          <w:p w14:paraId="43DB66ED"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53087D78"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hint="eastAsia"/>
                <w:color w:val="000000"/>
                <w:kern w:val="0"/>
                <w:sz w:val="22"/>
                <w:szCs w:val="22"/>
                <w:u w:val="single" w:color="000000"/>
              </w:rPr>
              <w:t xml:space="preserve">住　所　　　　　　　　　　　　</w:t>
            </w:r>
            <w:r w:rsidRPr="00806A96">
              <w:rPr>
                <w:rFonts w:ascii="ＭＳ ゴシック" w:eastAsia="ＭＳ ゴシック" w:hAnsi="ＭＳ ゴシック"/>
                <w:color w:val="000000"/>
                <w:kern w:val="0"/>
                <w:sz w:val="22"/>
                <w:szCs w:val="22"/>
                <w:u w:val="single" w:color="000000"/>
              </w:rPr>
              <w:t xml:space="preserve"> </w:t>
            </w:r>
            <w:r w:rsidRPr="00806A96">
              <w:rPr>
                <w:rFonts w:ascii="ＭＳ ゴシック" w:eastAsia="ＭＳ ゴシック" w:hAnsi="ＭＳ ゴシック" w:hint="eastAsia"/>
                <w:color w:val="000000"/>
                <w:kern w:val="0"/>
                <w:sz w:val="22"/>
                <w:szCs w:val="22"/>
                <w:u w:val="single" w:color="000000"/>
              </w:rPr>
              <w:t xml:space="preserve">　　</w:t>
            </w:r>
          </w:p>
          <w:p w14:paraId="07C2499A"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438E46BA" w14:textId="77777777" w:rsidR="00F21F10" w:rsidRPr="00806A96" w:rsidRDefault="00F21F10"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color w:val="000000"/>
                <w:kern w:val="0"/>
                <w:sz w:val="22"/>
                <w:szCs w:val="22"/>
              </w:rPr>
              <w:t xml:space="preserve">         </w:t>
            </w:r>
            <w:r w:rsidRPr="00806A96">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806A96">
              <w:rPr>
                <w:rFonts w:ascii="ＭＳ ゴシック" w:eastAsia="ＭＳ ゴシック" w:hAnsi="ＭＳ ゴシック" w:hint="eastAsia"/>
                <w:color w:val="000000"/>
                <w:kern w:val="0"/>
                <w:sz w:val="22"/>
                <w:szCs w:val="22"/>
                <w:u w:val="single" w:color="000000"/>
              </w:rPr>
              <w:t xml:space="preserve">氏　名　　　　　　　　　　　　　</w:t>
            </w:r>
            <w:r w:rsidRPr="00806A96">
              <w:rPr>
                <w:rFonts w:ascii="ＭＳ ゴシック" w:eastAsia="ＭＳ ゴシック" w:hAnsi="ＭＳ ゴシック"/>
                <w:color w:val="000000"/>
                <w:kern w:val="0"/>
                <w:sz w:val="22"/>
                <w:szCs w:val="22"/>
                <w:u w:val="single" w:color="000000"/>
              </w:rPr>
              <w:t xml:space="preserve"> </w:t>
            </w:r>
            <w:r w:rsidRPr="00806A96">
              <w:rPr>
                <w:rFonts w:ascii="ＭＳ ゴシック" w:eastAsia="ＭＳ ゴシック" w:hAnsi="ＭＳ ゴシック" w:hint="eastAsia"/>
                <w:color w:val="000000"/>
                <w:kern w:val="0"/>
                <w:sz w:val="22"/>
                <w:szCs w:val="22"/>
                <w:u w:val="single" w:color="000000"/>
              </w:rPr>
              <w:t xml:space="preserve">  </w:t>
            </w:r>
          </w:p>
          <w:p w14:paraId="488B28CB" w14:textId="77777777" w:rsidR="008717B6" w:rsidRPr="00F21F1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1DA8D60E"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Pr="00F21F1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3D24734B" w14:textId="77777777" w:rsidR="008717B6" w:rsidRPr="00F21F10"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記</w:t>
            </w:r>
          </w:p>
          <w:p w14:paraId="3A67D698" w14:textId="77777777" w:rsidR="008717B6" w:rsidRPr="00F21F1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3CA05099" w14:textId="1CC33335"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１　事業開始年月日</w:t>
            </w:r>
            <w:r w:rsidRPr="00F21F10">
              <w:rPr>
                <w:rFonts w:ascii="ＭＳ ゴシック" w:eastAsia="ＭＳ ゴシック" w:hAnsi="ＭＳ ゴシック"/>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color w:val="000000"/>
                <w:kern w:val="0"/>
                <w:sz w:val="22"/>
                <w:szCs w:val="22"/>
                <w:u w:val="single" w:color="000000"/>
              </w:rPr>
              <w:t xml:space="preserve">      </w:t>
            </w:r>
            <w:r w:rsidRPr="00F21F10">
              <w:rPr>
                <w:rFonts w:ascii="ＭＳ ゴシック" w:eastAsia="ＭＳ ゴシック" w:hAnsi="ＭＳ ゴシック" w:hint="eastAsia"/>
                <w:color w:val="000000"/>
                <w:kern w:val="0"/>
                <w:sz w:val="22"/>
                <w:szCs w:val="22"/>
                <w:u w:val="single" w:color="000000"/>
              </w:rPr>
              <w:t>年　　月　　日</w:t>
            </w:r>
          </w:p>
          <w:p w14:paraId="6D40CD14"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２</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（１）売上高等</w:t>
            </w:r>
          </w:p>
          <w:p w14:paraId="6A086DC0"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（イ）最近１か月間の売上高等</w:t>
            </w:r>
          </w:p>
          <w:p w14:paraId="606757C2" w14:textId="000424FC"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F21F10">
              <w:rPr>
                <w:rFonts w:ascii="ＭＳ ゴシック" w:eastAsia="ＭＳ ゴシック" w:hAnsi="ＭＳ ゴシック"/>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color="000000"/>
              </w:rPr>
              <w:t>減少率　　　　％（実績）</w:t>
            </w:r>
          </w:p>
          <w:p w14:paraId="779E94BA"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color w:val="000000"/>
                <w:kern w:val="0"/>
                <w:sz w:val="22"/>
                <w:szCs w:val="22"/>
                <w:u w:val="single" w:color="000000"/>
              </w:rPr>
              <w:t xml:space="preserve"> </w:t>
            </w:r>
            <w:r w:rsidRPr="00F21F10">
              <w:rPr>
                <w:rFonts w:ascii="ＭＳ ゴシック" w:eastAsia="ＭＳ ゴシック" w:hAnsi="ＭＳ ゴシック" w:hint="eastAsia"/>
                <w:color w:val="000000"/>
                <w:kern w:val="0"/>
                <w:sz w:val="22"/>
                <w:szCs w:val="22"/>
                <w:u w:val="single" w:color="000000"/>
              </w:rPr>
              <w:t xml:space="preserve">Ｃ－Ａ　</w:t>
            </w:r>
          </w:p>
          <w:p w14:paraId="19BC88F3"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Ｃ</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w:t>
            </w:r>
            <w:r w:rsidRPr="00F21F10">
              <w:rPr>
                <w:rFonts w:ascii="ＭＳ ゴシック" w:eastAsia="ＭＳ ゴシック" w:hAnsi="ＭＳ ゴシック"/>
                <w:color w:val="000000"/>
                <w:kern w:val="0"/>
                <w:sz w:val="22"/>
                <w:szCs w:val="22"/>
              </w:rPr>
              <w:t>100</w:t>
            </w:r>
          </w:p>
          <w:p w14:paraId="70DEA2F9" w14:textId="77777777" w:rsidR="008717B6" w:rsidRPr="00F21F1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p>
          <w:p w14:paraId="281F1C5A"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p>
          <w:p w14:paraId="4C8F5FC4"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Ａ：災害等の発生における最近１か月間の売上高等</w:t>
            </w:r>
          </w:p>
          <w:p w14:paraId="3359CF73" w14:textId="079A8458"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color="000000"/>
              </w:rPr>
              <w:t xml:space="preserve">　　　　　　　　　円</w:t>
            </w:r>
          </w:p>
          <w:p w14:paraId="1778422D"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Ｂ：Ａの期間前２か月間の売上高等</w:t>
            </w:r>
          </w:p>
          <w:p w14:paraId="7B8F7230" w14:textId="59C6C68F"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color="000000"/>
              </w:rPr>
              <w:t xml:space="preserve">　　　　　　　　　円</w:t>
            </w:r>
          </w:p>
          <w:p w14:paraId="491CA455"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Ｃ：最近３か月間の売上高等の平均</w:t>
            </w:r>
          </w:p>
          <w:p w14:paraId="6AD92552" w14:textId="38809E5C"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color="000000"/>
              </w:rPr>
              <w:t xml:space="preserve">　　　　　　　　　円</w:t>
            </w:r>
          </w:p>
          <w:p w14:paraId="2779AFD4" w14:textId="77777777" w:rsidR="008717B6" w:rsidRPr="00F21F1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u w:val="single"/>
              </w:rPr>
              <w:t>（Ａ＋Ｂ</w:t>
            </w:r>
            <w:r w:rsidRPr="00F21F10">
              <w:rPr>
                <w:rFonts w:ascii="ＭＳ ゴシック" w:eastAsia="ＭＳ ゴシック" w:hAnsi="ＭＳ ゴシック" w:hint="eastAsia"/>
                <w:color w:val="000000"/>
                <w:kern w:val="0"/>
                <w:sz w:val="22"/>
                <w:szCs w:val="22"/>
                <w:u w:val="single" w:color="000000"/>
              </w:rPr>
              <w:t>）</w:t>
            </w:r>
          </w:p>
          <w:p w14:paraId="7E020255" w14:textId="39480477" w:rsidR="008717B6" w:rsidRPr="00F21F10" w:rsidRDefault="00782E57" w:rsidP="00F21F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color w:val="000000"/>
                <w:kern w:val="0"/>
                <w:sz w:val="22"/>
                <w:szCs w:val="22"/>
              </w:rPr>
              <w:t xml:space="preserve">                    </w:t>
            </w:r>
            <w:r w:rsidRPr="00F21F10">
              <w:rPr>
                <w:rFonts w:ascii="ＭＳ ゴシック" w:eastAsia="ＭＳ ゴシック" w:hAnsi="ＭＳ ゴシック" w:hint="eastAsia"/>
                <w:color w:val="000000"/>
                <w:kern w:val="0"/>
                <w:sz w:val="22"/>
                <w:szCs w:val="22"/>
              </w:rPr>
              <w:t>３</w:t>
            </w:r>
            <w:r w:rsidRPr="00F21F10">
              <w:rPr>
                <w:rFonts w:ascii="ＭＳ ゴシック" w:eastAsia="ＭＳ ゴシック" w:hAnsi="ＭＳ ゴシック"/>
                <w:color w:val="000000"/>
                <w:kern w:val="0"/>
                <w:sz w:val="22"/>
                <w:szCs w:val="22"/>
              </w:rPr>
              <w:t xml:space="preserve">         </w:t>
            </w:r>
          </w:p>
          <w:p w14:paraId="3D6E2CF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p w14:paraId="2E207822" w14:textId="4B209E85" w:rsidR="00F21F10" w:rsidRPr="00F21F10" w:rsidRDefault="00F21F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tc>
      </w:tr>
    </w:tbl>
    <w:p w14:paraId="28C45649" w14:textId="77777777" w:rsidR="008717B6" w:rsidRPr="00F21F10"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（留意事項）</w:t>
      </w:r>
    </w:p>
    <w:p w14:paraId="0F2EEF43" w14:textId="77777777" w:rsidR="008717B6" w:rsidRPr="00F21F10" w:rsidRDefault="00782E57">
      <w:pPr>
        <w:suppressAutoHyphens/>
        <w:wordWrap w:val="0"/>
        <w:spacing w:line="246" w:lineRule="exact"/>
        <w:ind w:left="440" w:hangingChars="200" w:hanging="440"/>
        <w:jc w:val="left"/>
        <w:textAlignment w:val="baseline"/>
        <w:rPr>
          <w:rFonts w:ascii="ＭＳ ゴシック" w:eastAsia="ＭＳ ゴシック" w:hAnsi="ＭＳ ゴシック"/>
          <w:color w:val="000000"/>
          <w:kern w:val="0"/>
          <w:sz w:val="22"/>
          <w:szCs w:val="22"/>
        </w:rPr>
      </w:pPr>
      <w:r w:rsidRPr="00F21F10">
        <w:rPr>
          <w:rFonts w:ascii="ＭＳ ゴシック" w:eastAsia="ＭＳ ゴシック" w:hAnsi="ＭＳ ゴシック" w:hint="eastAsia"/>
          <w:color w:val="000000"/>
          <w:kern w:val="0"/>
          <w:sz w:val="22"/>
          <w:szCs w:val="22"/>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F21F10" w:rsidRDefault="00782E57">
      <w:pPr>
        <w:suppressAutoHyphens/>
        <w:wordWrap w:val="0"/>
        <w:spacing w:line="246"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F21F10">
        <w:rPr>
          <w:rFonts w:ascii="ＭＳ ゴシック" w:eastAsia="ＭＳ ゴシック" w:hAnsi="ＭＳ ゴシック" w:hint="eastAsia"/>
          <w:color w:val="000000"/>
          <w:kern w:val="0"/>
          <w:sz w:val="22"/>
          <w:szCs w:val="22"/>
        </w:rPr>
        <w:t>②　本認定とは別に、金融機関及び信用保証協会による金融上の審査があります。</w:t>
      </w:r>
    </w:p>
    <w:p w14:paraId="356D77BD" w14:textId="1AE0294B" w:rsidR="008717B6" w:rsidRDefault="00782E57">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sz w:val="22"/>
          <w:szCs w:val="22"/>
        </w:rPr>
      </w:pPr>
      <w:r w:rsidRPr="00F21F10">
        <w:rPr>
          <w:rFonts w:ascii="ＭＳ ゴシック" w:eastAsia="ＭＳ ゴシック" w:hAnsi="ＭＳ ゴシック" w:hint="eastAsia"/>
          <w:color w:val="000000"/>
          <w:kern w:val="0"/>
          <w:sz w:val="22"/>
          <w:szCs w:val="22"/>
        </w:rPr>
        <w:t xml:space="preserve">　③　市町村長又は特別区長から認定を受けた後、本認定の有効期間内に金融機関又は信用保証協会に対して、経営安定関連保証の申込みを行うことが必要です。</w:t>
      </w:r>
    </w:p>
    <w:p w14:paraId="249CD07B" w14:textId="46BF8846" w:rsidR="00F21F10" w:rsidRDefault="00F21F10">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sz w:val="22"/>
          <w:szCs w:val="22"/>
        </w:rPr>
      </w:pPr>
    </w:p>
    <w:p w14:paraId="3CDBB408" w14:textId="53965F23" w:rsidR="00F21F10" w:rsidRDefault="00F21F10">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sz w:val="22"/>
          <w:szCs w:val="22"/>
        </w:rPr>
      </w:pPr>
    </w:p>
    <w:p w14:paraId="4ACC9F73" w14:textId="270DE189" w:rsidR="00F21F10" w:rsidRDefault="00F21F10">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sz w:val="22"/>
          <w:szCs w:val="22"/>
        </w:rPr>
      </w:pPr>
    </w:p>
    <w:p w14:paraId="5A9207AE" w14:textId="77777777" w:rsidR="00F21F10" w:rsidRDefault="00F21F10">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sz w:val="22"/>
          <w:szCs w:val="22"/>
        </w:rPr>
      </w:pPr>
    </w:p>
    <w:p w14:paraId="2EC14CC9" w14:textId="77777777" w:rsidR="00F21F10" w:rsidRPr="00806A96" w:rsidRDefault="00F21F10" w:rsidP="00F21F10">
      <w:pPr>
        <w:spacing w:line="360" w:lineRule="exact"/>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kern w:val="0"/>
          <w:sz w:val="22"/>
          <w:szCs w:val="22"/>
        </w:rPr>
        <w:t>【あさ商観第　　　　　号】</w:t>
      </w:r>
    </w:p>
    <w:p w14:paraId="48AB8B58" w14:textId="77777777" w:rsidR="00F21F10" w:rsidRPr="00806A96" w:rsidRDefault="00F21F10" w:rsidP="00F21F10">
      <w:pPr>
        <w:spacing w:line="360" w:lineRule="exact"/>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kern w:val="0"/>
          <w:sz w:val="22"/>
          <w:szCs w:val="22"/>
        </w:rPr>
        <w:t xml:space="preserve">　　令和　　年　　月　　日</w:t>
      </w:r>
    </w:p>
    <w:p w14:paraId="780D7E04" w14:textId="77777777" w:rsidR="00F21F10" w:rsidRPr="00806A96" w:rsidRDefault="00F21F10" w:rsidP="00F21F10">
      <w:pPr>
        <w:spacing w:line="360" w:lineRule="exact"/>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kern w:val="0"/>
          <w:sz w:val="22"/>
          <w:szCs w:val="22"/>
        </w:rPr>
        <w:t xml:space="preserve">　　申請のとおり、相違ないことを認定します。</w:t>
      </w:r>
    </w:p>
    <w:p w14:paraId="38A8517F" w14:textId="77777777" w:rsidR="00F21F10" w:rsidRPr="00806A96" w:rsidRDefault="00F21F10" w:rsidP="00F21F10">
      <w:pPr>
        <w:spacing w:line="360" w:lineRule="exact"/>
        <w:ind w:firstLineChars="2300" w:firstLine="5060"/>
        <w:rPr>
          <w:rFonts w:ascii="ＭＳ ゴシック" w:eastAsia="ＭＳ ゴシック" w:hAnsi="ＭＳ ゴシック" w:cs="ＭＳ ゴシック"/>
          <w:kern w:val="0"/>
          <w:sz w:val="22"/>
          <w:szCs w:val="22"/>
        </w:rPr>
      </w:pPr>
      <w:r w:rsidRPr="00806A96">
        <w:rPr>
          <w:rFonts w:ascii="ＭＳ ゴシック" w:eastAsia="ＭＳ ゴシック" w:hAnsi="ＭＳ ゴシック" w:cs="ＭＳ ゴシック" w:hint="eastAsia"/>
          <w:noProof/>
          <w:kern w:val="0"/>
          <w:sz w:val="22"/>
          <w:szCs w:val="22"/>
        </w:rPr>
        <mc:AlternateContent>
          <mc:Choice Requires="wps">
            <w:drawing>
              <wp:anchor distT="0" distB="0" distL="114300" distR="114300" simplePos="0" relativeHeight="251673600" behindDoc="0" locked="0" layoutInCell="1" allowOverlap="1" wp14:anchorId="5D08422F" wp14:editId="20DFF758">
                <wp:simplePos x="0" y="0"/>
                <wp:positionH relativeFrom="column">
                  <wp:posOffset>5720715</wp:posOffset>
                </wp:positionH>
                <wp:positionV relativeFrom="paragraph">
                  <wp:posOffset>23495</wp:posOffset>
                </wp:positionV>
                <wp:extent cx="217170" cy="228600"/>
                <wp:effectExtent l="5715" t="10795" r="5715" b="82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28600"/>
                        </a:xfrm>
                        <a:prstGeom prst="rect">
                          <a:avLst/>
                        </a:prstGeom>
                        <a:solidFill>
                          <a:srgbClr val="FFFFFF"/>
                        </a:solidFill>
                        <a:ln w="9525">
                          <a:solidFill>
                            <a:srgbClr val="7F7F7F"/>
                          </a:solidFill>
                          <a:miter lim="800000"/>
                          <a:headEnd/>
                          <a:tailEnd/>
                        </a:ln>
                      </wps:spPr>
                      <wps:txbx>
                        <w:txbxContent>
                          <w:p w14:paraId="105EFA10" w14:textId="77777777" w:rsidR="00F21F10" w:rsidRPr="0080053C" w:rsidRDefault="00F21F10" w:rsidP="00F21F10">
                            <w:pPr>
                              <w:jc w:val="center"/>
                              <w:rPr>
                                <w:color w:val="808080"/>
                                <w:sz w:val="18"/>
                                <w:szCs w:val="18"/>
                              </w:rPr>
                            </w:pPr>
                            <w:r w:rsidRPr="0080053C">
                              <w:rPr>
                                <w:rFonts w:hint="eastAsia"/>
                                <w:color w:val="808080"/>
                                <w:sz w:val="18"/>
                                <w:szCs w:val="18"/>
                              </w:rPr>
                              <w:t>印</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8422F" id="テキスト ボックス 8" o:spid="_x0000_s1027" type="#_x0000_t202" style="position:absolute;left:0;text-align:left;margin-left:450.45pt;margin-top:1.85pt;width:17.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EASwIAAGUEAAAOAAAAZHJzL2Uyb0RvYy54bWysVF2O0zAQfkfiDpbfadLCbrtR09XSpQhp&#10;+ZEWDuA6TmPheIztNimPrYQ4BFdAPHOeXISx0+1WC7wgEskaZzyfZ75vJtPLtlZkI6yToHM6HKSU&#10;CM2hkHqV0w/vF08mlDjPdMEUaJHTrXD0cvb40bQxmRhBBaoQliCIdlljclp5b7IkcbwSNXMDMEKj&#10;swRbM49bu0oKyxpEr1UyStPzpAFbGAtcOIdfr3snnUX8shTcvy1LJzxROcXcfFxtXJdhTWZTlq0s&#10;M5XkhzTYP2RRM6nx0iPUNfOMrK38DaqW3IKD0g841AmUpeQi1oDVDNMH1dxWzIhYC5LjzJEm9/9g&#10;+ZvNO0tkkVMUSrMaJer2X7rd9273s9t/Jd3+W7ffd7sfuCeTQFdjXIZRtwbjfPscWpQ9lu7MDfCP&#10;jmiYV0yvxJW10FSCFZjuMEQmJ6E9jgsgy+Y1FHgvW3uIQG1p68AlskMQHWXbHqUSrSccP46G4+EY&#10;PRxdo9HkPI1SJiy7CzbW+ZcCahKMnFrshAjONjfOh2RYdnck3OVAyWIhlYobu1rOlSUbhl2ziE/M&#10;/8ExpUmT04uz0Vlf/18hxovw/gmilh7bX8ka+U/DEw6xLLD2QhfR9kyq3saUlT7QGJjrOfTtso0C&#10;PguxgeIlFFvk1ULf7TidaFRgP1PSYKfn1H1aMysoUa80avMUyQujETeTyQXa9tSxPHEwzREop56S&#10;3pz7fpjWxspVhff0vaDhCtUsZWT6PqdD8tjLUYDD3IVhOd3HU/d/h9kvAAAA//8DAFBLAwQUAAYA&#10;CAAAACEAnDNDVd8AAAAIAQAADwAAAGRycy9kb3ducmV2LnhtbEyPQUvDQBSE74L/YXmCl2B3a7U1&#10;MZsiBZGCF2uheHvNPpPo7tuY3bbx37ue9DjMMPNNuRydFUcaQudZw3SiQBDX3nTcaNi+Pl7dgQgR&#10;2aD1TBq+KcCyOj8rsTD+xC903MRGpBIOBWpoY+wLKUPdksMw8T1x8t794DAmOTTSDHhK5c7Ka6Xm&#10;0mHHaaHFnlYt1Z+bg9PwtKo/5rvMYLb2X5jdqLV99m9aX16MD/cgIo3xLwy/+AkdqsS09wc2QVgN&#10;uVJ5imqYLUAkP5/dTkHsk84XIKtS/j9Q/QAAAP//AwBQSwECLQAUAAYACAAAACEAtoM4kv4AAADh&#10;AQAAEwAAAAAAAAAAAAAAAAAAAAAAW0NvbnRlbnRfVHlwZXNdLnhtbFBLAQItABQABgAIAAAAIQA4&#10;/SH/1gAAAJQBAAALAAAAAAAAAAAAAAAAAC8BAABfcmVscy8ucmVsc1BLAQItABQABgAIAAAAIQDG&#10;E5EASwIAAGUEAAAOAAAAAAAAAAAAAAAAAC4CAABkcnMvZTJvRG9jLnhtbFBLAQItABQABgAIAAAA&#10;IQCcM0NV3wAAAAgBAAAPAAAAAAAAAAAAAAAAAKUEAABkcnMvZG93bnJldi54bWxQSwUGAAAAAAQA&#10;BADzAAAAsQUAAAAA&#10;" strokecolor="#7f7f7f">
                <v:textbox inset="1mm,.7pt,1mm,.7pt">
                  <w:txbxContent>
                    <w:p w14:paraId="105EFA10" w14:textId="77777777" w:rsidR="00F21F10" w:rsidRPr="0080053C" w:rsidRDefault="00F21F10" w:rsidP="00F21F10">
                      <w:pPr>
                        <w:jc w:val="center"/>
                        <w:rPr>
                          <w:color w:val="808080"/>
                          <w:sz w:val="18"/>
                          <w:szCs w:val="18"/>
                        </w:rPr>
                      </w:pPr>
                      <w:r w:rsidRPr="0080053C">
                        <w:rPr>
                          <w:rFonts w:hint="eastAsia"/>
                          <w:color w:val="808080"/>
                          <w:sz w:val="18"/>
                          <w:szCs w:val="18"/>
                        </w:rPr>
                        <w:t>印</w:t>
                      </w:r>
                    </w:p>
                  </w:txbxContent>
                </v:textbox>
              </v:shape>
            </w:pict>
          </mc:Fallback>
        </mc:AlternateContent>
      </w:r>
      <w:r w:rsidRPr="00806A96">
        <w:rPr>
          <w:rFonts w:ascii="ＭＳ ゴシック" w:eastAsia="ＭＳ ゴシック" w:hAnsi="ＭＳ ゴシック" w:cs="ＭＳ ゴシック" w:hint="eastAsia"/>
          <w:kern w:val="0"/>
          <w:sz w:val="22"/>
          <w:szCs w:val="22"/>
        </w:rPr>
        <w:t>認定者名　あさぎり町長　北口　俊朗</w:t>
      </w:r>
    </w:p>
    <w:p w14:paraId="2C4B3A4C" w14:textId="77777777" w:rsidR="00F21F10" w:rsidRPr="00806A96" w:rsidRDefault="00F21F10" w:rsidP="00F21F10">
      <w:pPr>
        <w:rPr>
          <w:rFonts w:ascii="Arial" w:eastAsia="ＭＳ ゴシック" w:hAnsi="Arial"/>
          <w:sz w:val="20"/>
        </w:rPr>
      </w:pPr>
      <w:r w:rsidRPr="00806A96">
        <w:rPr>
          <w:rFonts w:ascii="Arial" w:eastAsia="ＭＳ ゴシック" w:hAnsi="Arial" w:hint="eastAsia"/>
          <w:sz w:val="20"/>
        </w:rPr>
        <w:t>（注）本認定書の有効期間は認定日より３０日です。</w:t>
      </w:r>
    </w:p>
    <w:sectPr w:rsidR="00F21F10" w:rsidRPr="00806A96" w:rsidSect="00BD72E4">
      <w:pgSz w:w="11906" w:h="16838"/>
      <w:pgMar w:top="851" w:right="1418" w:bottom="1134"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02FB0"/>
    <w:rsid w:val="00763DAA"/>
    <w:rsid w:val="00782E57"/>
    <w:rsid w:val="00806A96"/>
    <w:rsid w:val="008717B6"/>
    <w:rsid w:val="00917282"/>
    <w:rsid w:val="00B960A7"/>
    <w:rsid w:val="00BB5ACC"/>
    <w:rsid w:val="00BB76C7"/>
    <w:rsid w:val="00BD72E4"/>
    <w:rsid w:val="00C209FE"/>
    <w:rsid w:val="00D47BC5"/>
    <w:rsid w:val="00D816FE"/>
    <w:rsid w:val="00DD1819"/>
    <w:rsid w:val="00EE632F"/>
    <w:rsid w:val="00EF7308"/>
    <w:rsid w:val="00F21F10"/>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A96"/>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y-iwamoto</cp:lastModifiedBy>
  <cp:revision>4</cp:revision>
  <cp:lastPrinted>2020-03-14T02:24:00Z</cp:lastPrinted>
  <dcterms:created xsi:type="dcterms:W3CDTF">2023-09-04T04:10:00Z</dcterms:created>
  <dcterms:modified xsi:type="dcterms:W3CDTF">2023-10-03T23:42:00Z</dcterms:modified>
</cp:coreProperties>
</file>