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FC746" w14:textId="665C0AB9" w:rsidR="00AD2558" w:rsidRPr="00AD2558" w:rsidRDefault="00AD2558" w:rsidP="00AD2558">
      <w:pPr>
        <w:jc w:val="center"/>
        <w:rPr>
          <w:sz w:val="36"/>
          <w:szCs w:val="40"/>
        </w:rPr>
      </w:pPr>
      <w:r w:rsidRPr="00AD2558">
        <w:rPr>
          <w:rFonts w:hint="eastAsia"/>
          <w:sz w:val="36"/>
          <w:szCs w:val="40"/>
        </w:rPr>
        <w:t>中小企業基本法より一部抜粋</w:t>
      </w:r>
    </w:p>
    <w:p w14:paraId="6AB954C5" w14:textId="77777777" w:rsidR="00AD2558" w:rsidRDefault="00AD2558" w:rsidP="00693291"/>
    <w:p w14:paraId="51D3E0D5" w14:textId="77777777" w:rsidR="00AD2558" w:rsidRDefault="00693291" w:rsidP="00693291">
      <w:r>
        <w:rPr>
          <w:rFonts w:hint="eastAsia"/>
        </w:rPr>
        <w:t>第</w:t>
      </w:r>
      <w:r>
        <w:rPr>
          <w:rFonts w:hint="eastAsia"/>
        </w:rPr>
        <w:t>2</w:t>
      </w:r>
      <w:r>
        <w:rPr>
          <w:rFonts w:hint="eastAsia"/>
        </w:rPr>
        <w:t>条</w:t>
      </w:r>
    </w:p>
    <w:p w14:paraId="3FA72B05" w14:textId="4968BAD2" w:rsidR="00693291" w:rsidRDefault="00693291" w:rsidP="00AD2558">
      <w:pPr>
        <w:ind w:firstLineChars="100" w:firstLine="210"/>
      </w:pPr>
      <w:r>
        <w:rPr>
          <w:rFonts w:hint="eastAsia"/>
        </w:rPr>
        <w:t>この法律に基づいて講ずる国の施策の対象とする中小企業者は、おおむね次の各号に掲げるものとし、その範囲は、これらの施策が次条の基本理念の実現を図るため効率的に実施されるように施策ごとに定めるものとする。</w:t>
      </w:r>
    </w:p>
    <w:p w14:paraId="0B2A44B9" w14:textId="77777777" w:rsidR="00693291" w:rsidRDefault="00693291" w:rsidP="00693291"/>
    <w:p w14:paraId="6F9B21E1" w14:textId="1D57FA56" w:rsidR="00693291" w:rsidRDefault="00AD2558" w:rsidP="00AD2558">
      <w:pPr>
        <w:ind w:left="420" w:hangingChars="200" w:hanging="420"/>
      </w:pPr>
      <w:r>
        <w:rPr>
          <w:rFonts w:hint="eastAsia"/>
        </w:rPr>
        <w:t xml:space="preserve">一　</w:t>
      </w:r>
      <w:r w:rsidR="00693291">
        <w:rPr>
          <w:rFonts w:hint="eastAsia"/>
        </w:rPr>
        <w:t>資本金の額又は出資の総額が</w:t>
      </w:r>
      <w:r w:rsidR="00693291">
        <w:rPr>
          <w:rFonts w:hint="eastAsia"/>
        </w:rPr>
        <w:t>3</w:t>
      </w:r>
      <w:r w:rsidR="00693291">
        <w:rPr>
          <w:rFonts w:hint="eastAsia"/>
        </w:rPr>
        <w:t>億円以下の会社並びに常時使用する従業員の数が</w:t>
      </w:r>
      <w:r w:rsidR="00693291">
        <w:rPr>
          <w:rFonts w:hint="eastAsia"/>
        </w:rPr>
        <w:t>300</w:t>
      </w:r>
      <w:r w:rsidR="00693291">
        <w:rPr>
          <w:rFonts w:hint="eastAsia"/>
        </w:rPr>
        <w:t>人以下の会社及び個人であつて、製造業、建設業、運輸業その他の業種（次号から第</w:t>
      </w:r>
      <w:r w:rsidR="00693291">
        <w:rPr>
          <w:rFonts w:hint="eastAsia"/>
        </w:rPr>
        <w:t>4</w:t>
      </w:r>
      <w:r w:rsidR="00693291">
        <w:rPr>
          <w:rFonts w:hint="eastAsia"/>
        </w:rPr>
        <w:t>号までに掲げる業種を除く。）に属する事業を主たる事業として営むもの</w:t>
      </w:r>
    </w:p>
    <w:p w14:paraId="2D6FA92E" w14:textId="77777777" w:rsidR="00693291" w:rsidRDefault="00693291" w:rsidP="00693291"/>
    <w:p w14:paraId="2FBA07AE" w14:textId="532B7B00" w:rsidR="00693291" w:rsidRDefault="00693291" w:rsidP="00AD2558">
      <w:pPr>
        <w:ind w:left="420" w:hangingChars="200" w:hanging="420"/>
      </w:pPr>
      <w:r>
        <w:rPr>
          <w:rFonts w:hint="eastAsia"/>
        </w:rPr>
        <w:t>二　資本金の額又は出資の総額が</w:t>
      </w:r>
      <w:r>
        <w:rPr>
          <w:rFonts w:hint="eastAsia"/>
        </w:rPr>
        <w:t>1</w:t>
      </w:r>
      <w:r>
        <w:rPr>
          <w:rFonts w:hint="eastAsia"/>
        </w:rPr>
        <w:t>億円以下の会社並びに常時使用する従業員の数が</w:t>
      </w:r>
      <w:r>
        <w:rPr>
          <w:rFonts w:hint="eastAsia"/>
        </w:rPr>
        <w:t>100</w:t>
      </w:r>
      <w:r>
        <w:rPr>
          <w:rFonts w:hint="eastAsia"/>
        </w:rPr>
        <w:t>人以下の会社及び個人であつて、卸売業に属する事業を主たる事業として営むもの</w:t>
      </w:r>
    </w:p>
    <w:p w14:paraId="0EC55A02" w14:textId="77777777" w:rsidR="00693291" w:rsidRDefault="00693291" w:rsidP="00693291"/>
    <w:p w14:paraId="441AB041" w14:textId="461A8CF6" w:rsidR="00693291" w:rsidRDefault="00693291" w:rsidP="00AD2558">
      <w:pPr>
        <w:ind w:left="420" w:hangingChars="200" w:hanging="420"/>
      </w:pPr>
      <w:r>
        <w:rPr>
          <w:rFonts w:hint="eastAsia"/>
        </w:rPr>
        <w:t>三　資本金の額又は出資の総額が</w:t>
      </w:r>
      <w:r>
        <w:rPr>
          <w:rFonts w:hint="eastAsia"/>
        </w:rPr>
        <w:t>5000</w:t>
      </w:r>
      <w:r>
        <w:rPr>
          <w:rFonts w:hint="eastAsia"/>
        </w:rPr>
        <w:t>万円以下の会社並びに常時使用する従業員の数が</w:t>
      </w:r>
      <w:r>
        <w:rPr>
          <w:rFonts w:hint="eastAsia"/>
        </w:rPr>
        <w:t>100</w:t>
      </w:r>
      <w:r>
        <w:rPr>
          <w:rFonts w:hint="eastAsia"/>
        </w:rPr>
        <w:t>人以下の会社及び個人であつて、サービス業に属する事業を主たる事業として営むもの</w:t>
      </w:r>
    </w:p>
    <w:p w14:paraId="4EE889ED" w14:textId="77777777" w:rsidR="00693291" w:rsidRDefault="00693291" w:rsidP="00693291"/>
    <w:p w14:paraId="4E57F323" w14:textId="039E8AAB" w:rsidR="00AD7C98" w:rsidRDefault="00693291" w:rsidP="00AD2558">
      <w:pPr>
        <w:ind w:left="420" w:hangingChars="200" w:hanging="420"/>
      </w:pPr>
      <w:r>
        <w:rPr>
          <w:rFonts w:hint="eastAsia"/>
        </w:rPr>
        <w:t>四　資本金の額又は出資の総額が</w:t>
      </w:r>
      <w:r>
        <w:rPr>
          <w:rFonts w:hint="eastAsia"/>
        </w:rPr>
        <w:t>5000</w:t>
      </w:r>
      <w:r>
        <w:rPr>
          <w:rFonts w:hint="eastAsia"/>
        </w:rPr>
        <w:t>万円以下の会社並びに常時使用する従業員の数が</w:t>
      </w:r>
      <w:r>
        <w:rPr>
          <w:rFonts w:hint="eastAsia"/>
        </w:rPr>
        <w:t>50</w:t>
      </w:r>
      <w:r>
        <w:rPr>
          <w:rFonts w:hint="eastAsia"/>
        </w:rPr>
        <w:t>人以下の会社及び個人であつて、小売業に属する事業を主たる事業として営むもの</w:t>
      </w:r>
    </w:p>
    <w:sectPr w:rsidR="00AD7C9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167"/>
    <w:rsid w:val="00176167"/>
    <w:rsid w:val="00344FCF"/>
    <w:rsid w:val="00693291"/>
    <w:rsid w:val="00AD2558"/>
    <w:rsid w:val="00AD7C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AD16CAD"/>
  <w15:chartTrackingRefBased/>
  <w15:docId w15:val="{2F0CF902-5902-4C40-AB99-AB6FD7786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71</Words>
  <Characters>411</Characters>
  <Application>Microsoft Office Word</Application>
  <DocSecurity>0</DocSecurity>
  <Lines>3</Lines>
  <Paragraphs>1</Paragraphs>
  <ScaleCrop>false</ScaleCrop>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to-nakayama</dc:creator>
  <cp:keywords/>
  <dc:description/>
  <cp:lastModifiedBy>中山友樹</cp:lastModifiedBy>
  <cp:revision>3</cp:revision>
  <cp:lastPrinted>2026-03-25T04:26:00Z</cp:lastPrinted>
  <dcterms:created xsi:type="dcterms:W3CDTF">2026-03-25T04:22:00Z</dcterms:created>
  <dcterms:modified xsi:type="dcterms:W3CDTF">2026-03-25T04:26:00Z</dcterms:modified>
</cp:coreProperties>
</file>